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6B" w:rsidRPr="004B746B" w:rsidRDefault="004B746B" w:rsidP="004B746B">
      <w:pPr>
        <w:rPr>
          <w:rFonts w:cs="Arial"/>
          <w:sz w:val="32"/>
        </w:rPr>
      </w:pPr>
      <w:r w:rsidRPr="004B746B">
        <w:rPr>
          <w:rFonts w:cs="Arial"/>
          <w:sz w:val="32"/>
        </w:rPr>
        <w:t>Submission Guidelines</w:t>
      </w:r>
    </w:p>
    <w:p w:rsidR="004B746B" w:rsidRPr="00006735" w:rsidRDefault="004B746B" w:rsidP="004B746B">
      <w:pPr>
        <w:pStyle w:val="Default"/>
        <w:rPr>
          <w:rFonts w:asciiTheme="minorHAnsi" w:hAnsiTheme="minorHAnsi"/>
          <w:sz w:val="22"/>
          <w:szCs w:val="22"/>
        </w:rPr>
      </w:pPr>
      <w:r w:rsidRPr="00006735">
        <w:rPr>
          <w:rFonts w:asciiTheme="minorHAnsi" w:hAnsiTheme="minorHAnsi"/>
          <w:sz w:val="22"/>
          <w:szCs w:val="22"/>
        </w:rPr>
        <w:t xml:space="preserve">Please submit high-resolution jpeg format photographs and a case report in Microsoft Word format. The entry should state the name of the dentist and technician who completed the case. Photographs submitted should be sufficient to allow the treatment to be evaluated by the judges. Photographs should be </w:t>
      </w:r>
      <w:proofErr w:type="spellStart"/>
      <w:r w:rsidRPr="00006735">
        <w:rPr>
          <w:rFonts w:asciiTheme="minorHAnsi" w:hAnsiTheme="minorHAnsi"/>
          <w:sz w:val="22"/>
          <w:szCs w:val="22"/>
        </w:rPr>
        <w:t>organised</w:t>
      </w:r>
      <w:proofErr w:type="spellEnd"/>
      <w:r w:rsidRPr="00006735">
        <w:rPr>
          <w:rFonts w:asciiTheme="minorHAnsi" w:hAnsiTheme="minorHAnsi"/>
          <w:sz w:val="22"/>
          <w:szCs w:val="22"/>
        </w:rPr>
        <w:t xml:space="preserve"> into appropriate subfolders, </w:t>
      </w:r>
      <w:r w:rsidRPr="00E53924">
        <w:rPr>
          <w:rFonts w:asciiTheme="minorHAnsi" w:hAnsiTheme="minorHAnsi"/>
          <w:sz w:val="22"/>
          <w:szCs w:val="22"/>
        </w:rPr>
        <w:t xml:space="preserve">e.g. “Before”, “After” etc. </w:t>
      </w:r>
      <w:r w:rsidRPr="00E53924">
        <w:rPr>
          <w:rFonts w:asciiTheme="minorHAnsi" w:hAnsiTheme="minorHAnsi" w:cs="Arial"/>
          <w:sz w:val="22"/>
          <w:szCs w:val="22"/>
        </w:rPr>
        <w:t>Please do not embed any photographs into the word file.</w:t>
      </w:r>
      <w:r w:rsidRPr="00006735">
        <w:rPr>
          <w:rFonts w:asciiTheme="minorHAnsi" w:hAnsiTheme="minorHAnsi"/>
          <w:sz w:val="22"/>
          <w:szCs w:val="22"/>
        </w:rPr>
        <w:br/>
      </w:r>
      <w:r w:rsidRPr="00006735">
        <w:rPr>
          <w:rFonts w:asciiTheme="minorHAnsi" w:hAnsiTheme="minorHAnsi"/>
          <w:sz w:val="22"/>
          <w:szCs w:val="22"/>
        </w:rPr>
        <w:br/>
      </w:r>
      <w:r w:rsidRPr="00006735">
        <w:rPr>
          <w:rFonts w:asciiTheme="minorHAnsi" w:hAnsiTheme="minorHAnsi" w:cs="Arial"/>
          <w:b/>
          <w:sz w:val="22"/>
          <w:szCs w:val="22"/>
        </w:rPr>
        <w:t>Avoid embedding your name is the case studies or using letter headed paper as the judges will judge entries anonymously.</w:t>
      </w:r>
    </w:p>
    <w:p w:rsidR="004B746B" w:rsidRPr="00006735" w:rsidRDefault="004B746B" w:rsidP="004B746B">
      <w:pPr>
        <w:pStyle w:val="Default"/>
        <w:rPr>
          <w:rFonts w:asciiTheme="minorHAnsi" w:hAnsiTheme="minorHAnsi"/>
          <w:sz w:val="22"/>
          <w:szCs w:val="22"/>
        </w:rPr>
      </w:pPr>
    </w:p>
    <w:p w:rsidR="004B746B" w:rsidRPr="00E53924" w:rsidRDefault="004B746B" w:rsidP="004B746B">
      <w:pPr>
        <w:rPr>
          <w:rFonts w:cs="Arial"/>
        </w:rPr>
      </w:pPr>
      <w:r w:rsidRPr="00006735">
        <w:rPr>
          <w:rFonts w:cs="Arial"/>
        </w:rPr>
        <w:t>The case report must be between 750 and 1,500 words detailing the treatment carried out. The level of detail should allow the judges to understand what trea</w:t>
      </w:r>
      <w:r>
        <w:rPr>
          <w:rFonts w:cs="Arial"/>
        </w:rPr>
        <w:t xml:space="preserve">tment was carried out and why. </w:t>
      </w:r>
      <w:r w:rsidRPr="00006735">
        <w:t>The case report should discuss the patient’s concerns and include details of diagnosis and the rationale for therapy, including different options presented to the patient, and a description of how technical and functional issues were addressed during treatment.</w:t>
      </w:r>
      <w:r w:rsidRPr="00006735">
        <w:br/>
      </w:r>
      <w:r w:rsidRPr="00006735">
        <w:rPr>
          <w:rFonts w:cs="Arial"/>
        </w:rPr>
        <w:br/>
        <w:t xml:space="preserve">The recommended photographs are just a recommendation. If you do not have all the suggested photographs you can still enter. </w:t>
      </w:r>
      <w:r w:rsidRPr="00006735">
        <w:rPr>
          <w:rFonts w:cs="Arial"/>
        </w:rPr>
        <w:br/>
      </w:r>
      <w:r w:rsidRPr="00006735">
        <w:rPr>
          <w:rFonts w:cs="Arial"/>
        </w:rPr>
        <w:br/>
      </w:r>
      <w:r w:rsidRPr="00E53924">
        <w:rPr>
          <w:b/>
          <w:color w:val="7030A0"/>
          <w:u w:val="single"/>
        </w:rPr>
        <w:t>Orthodontic Category Requirements</w:t>
      </w:r>
      <w:r w:rsidRPr="00006735">
        <w:rPr>
          <w:b/>
        </w:rPr>
        <w:br/>
      </w:r>
      <w:r w:rsidRPr="00006735">
        <w:t xml:space="preserve">Entries should include standard orthodontic views of the patient before and after treatment, as well as photographs of record models where available. </w:t>
      </w:r>
    </w:p>
    <w:p w:rsidR="004B746B" w:rsidRPr="00006735" w:rsidRDefault="004B746B" w:rsidP="004B746B">
      <w:pPr>
        <w:pStyle w:val="Default"/>
        <w:rPr>
          <w:rFonts w:asciiTheme="minorHAnsi" w:hAnsiTheme="minorHAnsi"/>
          <w:sz w:val="22"/>
          <w:szCs w:val="22"/>
        </w:rPr>
      </w:pPr>
      <w:r w:rsidRPr="00006735">
        <w:rPr>
          <w:rFonts w:asciiTheme="minorHAnsi" w:hAnsiTheme="minorHAnsi"/>
          <w:sz w:val="22"/>
          <w:szCs w:val="22"/>
        </w:rPr>
        <w:t xml:space="preserve"> The following photographic views are recommended:</w:t>
      </w:r>
    </w:p>
    <w:p w:rsidR="004B746B" w:rsidRPr="00006735" w:rsidRDefault="004B746B" w:rsidP="004B746B">
      <w:pPr>
        <w:pStyle w:val="Default"/>
        <w:rPr>
          <w:rFonts w:asciiTheme="minorHAnsi" w:hAnsiTheme="minorHAnsi"/>
          <w:sz w:val="22"/>
          <w:szCs w:val="22"/>
          <w:u w:val="single"/>
        </w:rPr>
      </w:pPr>
      <w:r w:rsidRPr="00006735">
        <w:rPr>
          <w:rFonts w:asciiTheme="minorHAnsi" w:hAnsiTheme="minorHAnsi"/>
          <w:sz w:val="22"/>
          <w:szCs w:val="22"/>
        </w:rPr>
        <w:tab/>
      </w:r>
      <w:r w:rsidRPr="00006735">
        <w:rPr>
          <w:rFonts w:asciiTheme="minorHAnsi" w:hAnsiTheme="minorHAnsi"/>
          <w:sz w:val="22"/>
          <w:szCs w:val="22"/>
          <w:u w:val="single"/>
        </w:rPr>
        <w:t>Before / after:</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frontal &amp; lateral</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Smile view,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Retracted view, frontal &amp; left &amp; right lateral views </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Upper &amp; lower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views as appropriate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X-rays as appropriate</w:t>
      </w:r>
    </w:p>
    <w:p w:rsidR="004B746B" w:rsidRPr="00006735" w:rsidRDefault="004B746B" w:rsidP="004B746B">
      <w:pPr>
        <w:pStyle w:val="Default"/>
        <w:ind w:left="720"/>
        <w:rPr>
          <w:rFonts w:asciiTheme="minorHAnsi" w:hAnsiTheme="minorHAnsi"/>
          <w:sz w:val="22"/>
          <w:szCs w:val="22"/>
        </w:rPr>
      </w:pPr>
    </w:p>
    <w:p w:rsidR="004B746B" w:rsidRPr="00006735" w:rsidRDefault="004B746B" w:rsidP="004B746B">
      <w:pPr>
        <w:pStyle w:val="Default"/>
        <w:ind w:left="720"/>
        <w:rPr>
          <w:rFonts w:asciiTheme="minorHAnsi" w:hAnsiTheme="minorHAnsi"/>
          <w:sz w:val="22"/>
          <w:szCs w:val="22"/>
          <w:u w:val="single"/>
        </w:rPr>
      </w:pPr>
      <w:r w:rsidRPr="00006735">
        <w:rPr>
          <w:rFonts w:asciiTheme="minorHAnsi" w:hAnsiTheme="minorHAnsi"/>
          <w:sz w:val="22"/>
          <w:szCs w:val="22"/>
          <w:u w:val="single"/>
        </w:rPr>
        <w:t>Treatment views (as relevant to treatment, if available)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Models / setups: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Clincheck</w:t>
      </w:r>
      <w:proofErr w:type="spellEnd"/>
      <w:r w:rsidRPr="00006735">
        <w:rPr>
          <w:rFonts w:asciiTheme="minorHAnsi" w:hAnsiTheme="minorHAnsi"/>
          <w:sz w:val="22"/>
          <w:szCs w:val="22"/>
        </w:rPr>
        <w:t xml:space="preserve"> files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information / photographs</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Xrays</w:t>
      </w:r>
      <w:proofErr w:type="spellEnd"/>
      <w:r w:rsidRPr="00006735">
        <w:rPr>
          <w:rFonts w:asciiTheme="minorHAnsi" w:hAnsiTheme="minorHAnsi"/>
          <w:sz w:val="22"/>
          <w:szCs w:val="22"/>
        </w:rPr>
        <w:t xml:space="preserve"> as appropriate </w:t>
      </w:r>
    </w:p>
    <w:p w:rsidR="004B746B" w:rsidRPr="00006735" w:rsidRDefault="004B746B" w:rsidP="004B746B">
      <w:pPr>
        <w:pStyle w:val="Default"/>
        <w:rPr>
          <w:rFonts w:asciiTheme="minorHAnsi" w:hAnsiTheme="minorHAnsi"/>
          <w:sz w:val="22"/>
          <w:szCs w:val="22"/>
        </w:rPr>
      </w:pPr>
      <w:r w:rsidRPr="00006735">
        <w:rPr>
          <w:rFonts w:asciiTheme="minorHAnsi" w:hAnsiTheme="minorHAnsi"/>
          <w:sz w:val="22"/>
          <w:szCs w:val="22"/>
        </w:rPr>
        <w:br/>
      </w:r>
      <w:r w:rsidRPr="00E53924">
        <w:rPr>
          <w:rFonts w:asciiTheme="minorHAnsi" w:hAnsiTheme="minorHAnsi"/>
          <w:b/>
          <w:color w:val="7030A0"/>
          <w:sz w:val="22"/>
          <w:szCs w:val="22"/>
          <w:u w:val="single"/>
        </w:rPr>
        <w:t>Facial Aesthetic Category Requirements</w:t>
      </w:r>
      <w:r w:rsidRPr="00006735">
        <w:rPr>
          <w:rFonts w:asciiTheme="minorHAnsi" w:hAnsiTheme="minorHAnsi"/>
          <w:sz w:val="22"/>
          <w:szCs w:val="22"/>
        </w:rPr>
        <w:br/>
        <w:t>Consistency of photography with before &amp; after photographs to illustrate the non-surgical component of the entry is more important here than exactly which set of photos is used. The after photos of the patient must ensure no makeup is worn, as the skin tone needs to be observed.</w:t>
      </w:r>
    </w:p>
    <w:p w:rsidR="004B746B" w:rsidRPr="00006735" w:rsidRDefault="004B746B" w:rsidP="004B746B">
      <w:pPr>
        <w:pStyle w:val="Default"/>
        <w:rPr>
          <w:rFonts w:asciiTheme="minorHAnsi" w:hAnsiTheme="minorHAnsi"/>
          <w:sz w:val="22"/>
          <w:szCs w:val="22"/>
        </w:rPr>
      </w:pPr>
    </w:p>
    <w:p w:rsidR="004B746B" w:rsidRPr="00006735" w:rsidRDefault="004B746B" w:rsidP="004B746B">
      <w:pPr>
        <w:pStyle w:val="Pa8"/>
        <w:rPr>
          <w:rFonts w:asciiTheme="minorHAnsi" w:hAnsiTheme="minorHAnsi"/>
          <w:sz w:val="22"/>
          <w:szCs w:val="22"/>
        </w:rPr>
      </w:pPr>
      <w:r w:rsidRPr="00006735">
        <w:rPr>
          <w:rFonts w:asciiTheme="minorHAnsi" w:hAnsiTheme="minorHAnsi"/>
          <w:sz w:val="22"/>
          <w:szCs w:val="22"/>
        </w:rPr>
        <w:t>If the entry includes cosmetic dentistry in addition, the case report should include details of both the non-surgical treatment and also the restorative/orthodontic treatment as per the restorative/orthodontic category.</w:t>
      </w:r>
      <w:r w:rsidRPr="00006735">
        <w:rPr>
          <w:rFonts w:asciiTheme="minorHAnsi" w:hAnsiTheme="minorHAnsi"/>
          <w:sz w:val="22"/>
          <w:szCs w:val="22"/>
        </w:rPr>
        <w:br/>
      </w:r>
      <w:r w:rsidRPr="00006735">
        <w:rPr>
          <w:rFonts w:asciiTheme="minorHAnsi" w:hAnsiTheme="minorHAnsi"/>
          <w:sz w:val="22"/>
          <w:szCs w:val="22"/>
        </w:rPr>
        <w:br/>
        <w:t>The following photographic views are recommended:</w:t>
      </w:r>
    </w:p>
    <w:p w:rsidR="004B746B" w:rsidRPr="00006735" w:rsidRDefault="004B746B" w:rsidP="004B746B">
      <w:pPr>
        <w:pStyle w:val="Default"/>
        <w:rPr>
          <w:rFonts w:asciiTheme="minorHAnsi" w:hAnsiTheme="minorHAnsi"/>
          <w:sz w:val="22"/>
          <w:szCs w:val="22"/>
        </w:rPr>
      </w:pPr>
    </w:p>
    <w:p w:rsidR="004B746B" w:rsidRPr="00006735" w:rsidRDefault="004B746B" w:rsidP="004B746B">
      <w:pPr>
        <w:pStyle w:val="Default"/>
        <w:rPr>
          <w:rFonts w:asciiTheme="minorHAnsi" w:hAnsiTheme="minorHAnsi"/>
          <w:sz w:val="22"/>
          <w:szCs w:val="22"/>
          <w:u w:val="single"/>
        </w:rPr>
      </w:pPr>
      <w:r w:rsidRPr="00006735">
        <w:rPr>
          <w:rFonts w:asciiTheme="minorHAnsi" w:hAnsiTheme="minorHAnsi"/>
          <w:sz w:val="22"/>
          <w:szCs w:val="22"/>
        </w:rPr>
        <w:lastRenderedPageBreak/>
        <w:tab/>
      </w:r>
      <w:r w:rsidRPr="00006735">
        <w:rPr>
          <w:rFonts w:asciiTheme="minorHAnsi" w:hAnsiTheme="minorHAnsi"/>
          <w:sz w:val="22"/>
          <w:szCs w:val="22"/>
          <w:u w:val="single"/>
        </w:rPr>
        <w:t>Before / after (if entry includes only non-surgical treatment):</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frontal</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Closeups</w:t>
      </w:r>
      <w:proofErr w:type="spellEnd"/>
      <w:r w:rsidRPr="00006735">
        <w:rPr>
          <w:rFonts w:asciiTheme="minorHAnsi" w:hAnsiTheme="minorHAnsi"/>
          <w:sz w:val="22"/>
          <w:szCs w:val="22"/>
        </w:rPr>
        <w:t xml:space="preserve"> of areas treated using appropriate views, facial expressions &amp; magnification to show treatment undertaken</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views as appropriate</w:t>
      </w:r>
    </w:p>
    <w:p w:rsidR="004B746B" w:rsidRPr="00006735" w:rsidRDefault="004B746B" w:rsidP="004B746B">
      <w:pPr>
        <w:pStyle w:val="Default"/>
        <w:ind w:left="720"/>
        <w:rPr>
          <w:rFonts w:asciiTheme="minorHAnsi" w:hAnsiTheme="minorHAnsi"/>
          <w:sz w:val="22"/>
          <w:szCs w:val="22"/>
        </w:rPr>
      </w:pPr>
    </w:p>
    <w:p w:rsidR="004B746B" w:rsidRPr="00006735" w:rsidRDefault="004B746B" w:rsidP="004B746B">
      <w:pPr>
        <w:pStyle w:val="Default"/>
        <w:rPr>
          <w:rFonts w:asciiTheme="minorHAnsi" w:hAnsiTheme="minorHAnsi"/>
          <w:sz w:val="22"/>
          <w:szCs w:val="22"/>
          <w:u w:val="single"/>
        </w:rPr>
      </w:pPr>
      <w:r w:rsidRPr="00006735">
        <w:rPr>
          <w:rFonts w:asciiTheme="minorHAnsi" w:hAnsiTheme="minorHAnsi"/>
          <w:sz w:val="22"/>
          <w:szCs w:val="22"/>
        </w:rPr>
        <w:tab/>
      </w:r>
      <w:r w:rsidRPr="00006735">
        <w:rPr>
          <w:rFonts w:asciiTheme="minorHAnsi" w:hAnsiTheme="minorHAnsi"/>
          <w:sz w:val="22"/>
          <w:szCs w:val="22"/>
          <w:u w:val="single"/>
        </w:rPr>
        <w:t>Before / after (if entry includes dental treatment as well as non-surgical treatment):</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frontal</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Closeups</w:t>
      </w:r>
      <w:proofErr w:type="spellEnd"/>
      <w:r w:rsidRPr="00006735">
        <w:rPr>
          <w:rFonts w:asciiTheme="minorHAnsi" w:hAnsiTheme="minorHAnsi"/>
          <w:sz w:val="22"/>
          <w:szCs w:val="22"/>
        </w:rPr>
        <w:t xml:space="preserve"> of areas treated using appropriate views, facial expressions &amp; magnification to show treatment undertaken</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Smile view,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Retracted view, frontal &amp; left &amp; right lateral views </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Upper &amp; lower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views as appropriate</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Xrays</w:t>
      </w:r>
      <w:proofErr w:type="spellEnd"/>
      <w:r w:rsidRPr="00006735">
        <w:rPr>
          <w:rFonts w:asciiTheme="minorHAnsi" w:hAnsiTheme="minorHAnsi"/>
          <w:sz w:val="22"/>
          <w:szCs w:val="22"/>
        </w:rPr>
        <w:t xml:space="preserve"> as appropriate</w:t>
      </w:r>
    </w:p>
    <w:p w:rsidR="004B746B" w:rsidRPr="00006735" w:rsidRDefault="004B746B" w:rsidP="004B746B">
      <w:pPr>
        <w:pStyle w:val="Default"/>
        <w:rPr>
          <w:rFonts w:asciiTheme="minorHAnsi" w:hAnsiTheme="minorHAnsi"/>
          <w:sz w:val="22"/>
          <w:szCs w:val="22"/>
        </w:rPr>
      </w:pPr>
    </w:p>
    <w:p w:rsidR="004B746B" w:rsidRPr="00006735" w:rsidRDefault="004B746B" w:rsidP="004B746B">
      <w:pPr>
        <w:pStyle w:val="Default"/>
        <w:ind w:left="720"/>
        <w:rPr>
          <w:rFonts w:asciiTheme="minorHAnsi" w:hAnsiTheme="minorHAnsi"/>
          <w:sz w:val="22"/>
          <w:szCs w:val="22"/>
          <w:u w:val="single"/>
        </w:rPr>
      </w:pPr>
      <w:r w:rsidRPr="00006735">
        <w:rPr>
          <w:rFonts w:asciiTheme="minorHAnsi" w:hAnsiTheme="minorHAnsi"/>
          <w:sz w:val="22"/>
          <w:szCs w:val="22"/>
          <w:u w:val="single"/>
        </w:rPr>
        <w:t>Treatment views (as relevant to treatment, if available)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As appropriate / available</w:t>
      </w:r>
    </w:p>
    <w:p w:rsidR="004B746B" w:rsidRPr="00006735" w:rsidRDefault="004B746B" w:rsidP="004B746B">
      <w:pPr>
        <w:pStyle w:val="Default"/>
        <w:rPr>
          <w:rFonts w:asciiTheme="minorHAnsi" w:hAnsiTheme="minorHAnsi"/>
          <w:sz w:val="22"/>
          <w:szCs w:val="22"/>
        </w:rPr>
      </w:pPr>
    </w:p>
    <w:p w:rsidR="004B746B" w:rsidRPr="00006735" w:rsidRDefault="004B746B" w:rsidP="004B746B">
      <w:pPr>
        <w:pStyle w:val="Pa8"/>
        <w:rPr>
          <w:rFonts w:asciiTheme="minorHAnsi" w:hAnsiTheme="minorHAnsi"/>
          <w:sz w:val="22"/>
          <w:szCs w:val="22"/>
        </w:rPr>
      </w:pPr>
      <w:r w:rsidRPr="00E53924">
        <w:rPr>
          <w:rFonts w:asciiTheme="minorHAnsi" w:hAnsiTheme="minorHAnsi"/>
          <w:b/>
          <w:color w:val="7030A0"/>
          <w:sz w:val="22"/>
          <w:szCs w:val="22"/>
          <w:u w:val="single"/>
        </w:rPr>
        <w:t>Implant Category Requirements</w:t>
      </w:r>
      <w:r w:rsidRPr="00006735">
        <w:rPr>
          <w:rFonts w:asciiTheme="minorHAnsi" w:hAnsiTheme="minorHAnsi"/>
          <w:b/>
          <w:sz w:val="22"/>
          <w:szCs w:val="22"/>
          <w:u w:val="single"/>
        </w:rPr>
        <w:br/>
      </w:r>
      <w:r w:rsidRPr="00006735">
        <w:rPr>
          <w:rFonts w:asciiTheme="minorHAnsi" w:hAnsiTheme="minorHAnsi"/>
          <w:sz w:val="22"/>
          <w:szCs w:val="22"/>
        </w:rPr>
        <w:t xml:space="preserve">The case report should include a discussion of how implant positioning was planned and managed surgically as well as details of how the implant site was made as ideal as possible, and how </w:t>
      </w:r>
      <w:proofErr w:type="spellStart"/>
      <w:r w:rsidRPr="00006735">
        <w:rPr>
          <w:rFonts w:asciiTheme="minorHAnsi" w:hAnsiTheme="minorHAnsi"/>
          <w:sz w:val="22"/>
          <w:szCs w:val="22"/>
        </w:rPr>
        <w:t>peri</w:t>
      </w:r>
      <w:proofErr w:type="spellEnd"/>
      <w:r w:rsidRPr="00006735">
        <w:rPr>
          <w:rFonts w:asciiTheme="minorHAnsi" w:hAnsiTheme="minorHAnsi"/>
          <w:sz w:val="22"/>
          <w:szCs w:val="22"/>
        </w:rPr>
        <w:t xml:space="preserve">-implant soft tissue aesthetics were addressed. </w:t>
      </w:r>
      <w:r w:rsidRPr="00006735">
        <w:rPr>
          <w:rFonts w:asciiTheme="minorHAnsi" w:hAnsiTheme="minorHAnsi"/>
          <w:b/>
          <w:sz w:val="22"/>
          <w:szCs w:val="22"/>
          <w:u w:val="single"/>
        </w:rPr>
        <w:br/>
      </w:r>
      <w:r w:rsidRPr="00006735">
        <w:rPr>
          <w:rFonts w:asciiTheme="minorHAnsi" w:hAnsiTheme="minorHAnsi"/>
          <w:b/>
          <w:sz w:val="22"/>
          <w:szCs w:val="22"/>
          <w:u w:val="single"/>
        </w:rPr>
        <w:br/>
      </w:r>
      <w:r w:rsidRPr="00006735">
        <w:rPr>
          <w:rFonts w:asciiTheme="minorHAnsi" w:hAnsiTheme="minorHAnsi"/>
          <w:sz w:val="22"/>
          <w:szCs w:val="22"/>
        </w:rPr>
        <w:t>The following photographic views are recommended:</w:t>
      </w:r>
    </w:p>
    <w:p w:rsidR="004B746B" w:rsidRPr="00006735" w:rsidRDefault="004B746B" w:rsidP="004B746B">
      <w:pPr>
        <w:pStyle w:val="Default"/>
        <w:spacing w:before="120"/>
        <w:ind w:left="720"/>
        <w:rPr>
          <w:rFonts w:asciiTheme="minorHAnsi" w:hAnsiTheme="minorHAnsi"/>
          <w:sz w:val="22"/>
          <w:szCs w:val="22"/>
          <w:u w:val="single"/>
        </w:rPr>
      </w:pPr>
      <w:r w:rsidRPr="00006735">
        <w:rPr>
          <w:rFonts w:asciiTheme="minorHAnsi" w:hAnsiTheme="minorHAnsi"/>
          <w:sz w:val="22"/>
          <w:szCs w:val="22"/>
          <w:u w:val="single"/>
        </w:rPr>
        <w:t>Before / after:</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frontal</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Smile view,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Retracted view, frontal &amp; left &amp; right lateral views </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Close-up views of treated teeth,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Upper &amp; lower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views as appropriate</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Xrays</w:t>
      </w:r>
      <w:proofErr w:type="spellEnd"/>
      <w:r w:rsidRPr="00006735">
        <w:rPr>
          <w:rFonts w:asciiTheme="minorHAnsi" w:hAnsiTheme="minorHAnsi"/>
          <w:sz w:val="22"/>
          <w:szCs w:val="22"/>
        </w:rPr>
        <w:t xml:space="preserve"> as appropriate</w:t>
      </w:r>
    </w:p>
    <w:p w:rsidR="004B746B" w:rsidRPr="00006735" w:rsidRDefault="004B746B" w:rsidP="004B746B">
      <w:pPr>
        <w:pStyle w:val="Default"/>
        <w:ind w:left="720"/>
        <w:rPr>
          <w:rFonts w:asciiTheme="minorHAnsi" w:hAnsiTheme="minorHAnsi"/>
          <w:sz w:val="22"/>
          <w:szCs w:val="22"/>
          <w:u w:val="single"/>
        </w:rPr>
      </w:pPr>
    </w:p>
    <w:p w:rsidR="004B746B" w:rsidRPr="00006735" w:rsidRDefault="004B746B" w:rsidP="004B746B">
      <w:pPr>
        <w:pStyle w:val="Default"/>
        <w:ind w:left="720"/>
        <w:rPr>
          <w:rFonts w:asciiTheme="minorHAnsi" w:hAnsiTheme="minorHAnsi"/>
          <w:sz w:val="22"/>
          <w:szCs w:val="22"/>
          <w:u w:val="single"/>
        </w:rPr>
      </w:pPr>
      <w:r w:rsidRPr="00006735">
        <w:rPr>
          <w:rFonts w:asciiTheme="minorHAnsi" w:hAnsiTheme="minorHAnsi"/>
          <w:sz w:val="22"/>
          <w:szCs w:val="22"/>
          <w:u w:val="single"/>
        </w:rPr>
        <w:t>Treatment views (as relevant to treatment, if available)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Orthodontic models: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Surgical planning models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surgical planning files (e.g. CAD-CAM implant planning): send original files if available plus screenshots / exports in jpeg format</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Surgical sites, integrated implants: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Waxup</w:t>
      </w:r>
      <w:proofErr w:type="spellEnd"/>
      <w:r w:rsidRPr="00006735">
        <w:rPr>
          <w:rFonts w:asciiTheme="minorHAnsi" w:hAnsiTheme="minorHAnsi"/>
          <w:sz w:val="22"/>
          <w:szCs w:val="22"/>
        </w:rPr>
        <w:t xml:space="preserve">: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Tooth preparations: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Provisional restorations: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Laboratory work on models: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Xrays</w:t>
      </w:r>
      <w:proofErr w:type="spellEnd"/>
      <w:r w:rsidRPr="00006735">
        <w:rPr>
          <w:rFonts w:asciiTheme="minorHAnsi" w:hAnsiTheme="minorHAnsi"/>
          <w:sz w:val="22"/>
          <w:szCs w:val="22"/>
        </w:rPr>
        <w:t xml:space="preserve"> as appropriate </w:t>
      </w:r>
    </w:p>
    <w:p w:rsidR="004B746B" w:rsidRPr="00006735" w:rsidRDefault="004B746B" w:rsidP="004B746B">
      <w:pPr>
        <w:pStyle w:val="Default"/>
        <w:rPr>
          <w:rFonts w:asciiTheme="minorHAnsi" w:hAnsiTheme="minorHAnsi"/>
          <w:sz w:val="22"/>
          <w:szCs w:val="22"/>
        </w:rPr>
      </w:pPr>
      <w:r w:rsidRPr="00006735">
        <w:rPr>
          <w:rFonts w:asciiTheme="minorHAnsi" w:hAnsiTheme="minorHAnsi"/>
          <w:b/>
          <w:sz w:val="22"/>
          <w:szCs w:val="22"/>
          <w:u w:val="single"/>
        </w:rPr>
        <w:br/>
      </w:r>
      <w:r w:rsidRPr="00E53924">
        <w:rPr>
          <w:rFonts w:asciiTheme="minorHAnsi" w:hAnsiTheme="minorHAnsi"/>
          <w:b/>
          <w:color w:val="7030A0"/>
          <w:sz w:val="22"/>
          <w:szCs w:val="22"/>
          <w:u w:val="single"/>
        </w:rPr>
        <w:t>Bleaching Category Requirements</w:t>
      </w:r>
      <w:r w:rsidRPr="00006735">
        <w:rPr>
          <w:rFonts w:asciiTheme="minorHAnsi" w:hAnsiTheme="minorHAnsi"/>
          <w:sz w:val="22"/>
          <w:szCs w:val="22"/>
        </w:rPr>
        <w:br/>
        <w:t xml:space="preserve">Consistency of photography with before &amp; after photographs to illustrate the non-surgical component of the entry is </w:t>
      </w:r>
      <w:r>
        <w:rPr>
          <w:rFonts w:asciiTheme="minorHAnsi" w:hAnsiTheme="minorHAnsi"/>
          <w:sz w:val="22"/>
          <w:szCs w:val="22"/>
        </w:rPr>
        <w:t>essential</w:t>
      </w:r>
      <w:r w:rsidRPr="00006735">
        <w:rPr>
          <w:rFonts w:asciiTheme="minorHAnsi" w:hAnsiTheme="minorHAnsi"/>
          <w:sz w:val="22"/>
          <w:szCs w:val="22"/>
        </w:rPr>
        <w:t xml:space="preserve">. The after photos of </w:t>
      </w:r>
      <w:r>
        <w:rPr>
          <w:rFonts w:asciiTheme="minorHAnsi" w:hAnsiTheme="minorHAnsi"/>
          <w:sz w:val="22"/>
          <w:szCs w:val="22"/>
        </w:rPr>
        <w:t>the patient must ensure no make</w:t>
      </w:r>
      <w:r w:rsidRPr="00006735">
        <w:rPr>
          <w:rFonts w:asciiTheme="minorHAnsi" w:hAnsiTheme="minorHAnsi"/>
          <w:sz w:val="22"/>
          <w:szCs w:val="22"/>
        </w:rPr>
        <w:t xml:space="preserve">up is worn, as the skin tone needs to be observed. If the entry includes cosmetic dentistry in addition, the case </w:t>
      </w:r>
      <w:r w:rsidRPr="00006735">
        <w:rPr>
          <w:rFonts w:asciiTheme="minorHAnsi" w:hAnsiTheme="minorHAnsi"/>
          <w:sz w:val="22"/>
          <w:szCs w:val="22"/>
        </w:rPr>
        <w:lastRenderedPageBreak/>
        <w:t>report should include details of both the non-surgical treatment and also the</w:t>
      </w:r>
      <w:r>
        <w:rPr>
          <w:rFonts w:asciiTheme="minorHAnsi" w:hAnsiTheme="minorHAnsi"/>
          <w:sz w:val="22"/>
          <w:szCs w:val="22"/>
        </w:rPr>
        <w:t xml:space="preserve"> </w:t>
      </w:r>
      <w:r w:rsidRPr="00006735">
        <w:rPr>
          <w:rFonts w:asciiTheme="minorHAnsi" w:hAnsiTheme="minorHAnsi"/>
          <w:sz w:val="22"/>
          <w:szCs w:val="22"/>
        </w:rPr>
        <w:t>r</w:t>
      </w:r>
      <w:r>
        <w:rPr>
          <w:rFonts w:asciiTheme="minorHAnsi" w:hAnsiTheme="minorHAnsi"/>
          <w:sz w:val="22"/>
          <w:szCs w:val="22"/>
        </w:rPr>
        <w:t>estorative/</w:t>
      </w:r>
      <w:r w:rsidRPr="00006735">
        <w:rPr>
          <w:rFonts w:asciiTheme="minorHAnsi" w:hAnsiTheme="minorHAnsi"/>
          <w:sz w:val="22"/>
          <w:szCs w:val="22"/>
        </w:rPr>
        <w:t>orthodontic treatment</w:t>
      </w:r>
      <w:r>
        <w:rPr>
          <w:rFonts w:asciiTheme="minorHAnsi" w:hAnsiTheme="minorHAnsi"/>
          <w:sz w:val="22"/>
          <w:szCs w:val="22"/>
        </w:rPr>
        <w:t>.</w:t>
      </w:r>
    </w:p>
    <w:p w:rsidR="004B746B" w:rsidRPr="00006735" w:rsidRDefault="004B746B" w:rsidP="004B746B">
      <w:pPr>
        <w:pStyle w:val="Default"/>
        <w:rPr>
          <w:rFonts w:asciiTheme="minorHAnsi" w:hAnsiTheme="minorHAnsi"/>
          <w:sz w:val="22"/>
          <w:szCs w:val="22"/>
        </w:rPr>
      </w:pPr>
      <w:r w:rsidRPr="00006735">
        <w:rPr>
          <w:rFonts w:asciiTheme="minorHAnsi" w:hAnsiTheme="minorHAnsi"/>
          <w:sz w:val="22"/>
          <w:szCs w:val="22"/>
        </w:rPr>
        <w:br/>
        <w:t>The following photographic views are recommended:</w:t>
      </w:r>
    </w:p>
    <w:p w:rsidR="004B746B" w:rsidRPr="00006735" w:rsidRDefault="004B746B" w:rsidP="004B746B">
      <w:pPr>
        <w:pStyle w:val="Default"/>
        <w:rPr>
          <w:rFonts w:asciiTheme="minorHAnsi" w:hAnsiTheme="minorHAnsi"/>
          <w:sz w:val="22"/>
          <w:szCs w:val="22"/>
        </w:rPr>
      </w:pPr>
    </w:p>
    <w:p w:rsidR="004B746B" w:rsidRPr="00006735" w:rsidRDefault="004B746B" w:rsidP="004B746B">
      <w:pPr>
        <w:pStyle w:val="Default"/>
        <w:rPr>
          <w:rFonts w:asciiTheme="minorHAnsi" w:hAnsiTheme="minorHAnsi"/>
          <w:sz w:val="22"/>
          <w:szCs w:val="22"/>
          <w:u w:val="single"/>
        </w:rPr>
      </w:pPr>
      <w:r w:rsidRPr="00006735">
        <w:rPr>
          <w:rFonts w:asciiTheme="minorHAnsi" w:hAnsiTheme="minorHAnsi"/>
          <w:sz w:val="22"/>
          <w:szCs w:val="22"/>
        </w:rPr>
        <w:tab/>
      </w:r>
      <w:r>
        <w:rPr>
          <w:rFonts w:asciiTheme="minorHAnsi" w:hAnsiTheme="minorHAnsi"/>
          <w:sz w:val="22"/>
          <w:szCs w:val="22"/>
          <w:u w:val="single"/>
        </w:rPr>
        <w:t>Before/A</w:t>
      </w:r>
      <w:r w:rsidRPr="00006735">
        <w:rPr>
          <w:rFonts w:asciiTheme="minorHAnsi" w:hAnsiTheme="minorHAnsi"/>
          <w:sz w:val="22"/>
          <w:szCs w:val="22"/>
          <w:u w:val="single"/>
        </w:rPr>
        <w:t>fter (if entry includes only non-surgical treatment):</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frontal</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Close</w:t>
      </w:r>
      <w:r>
        <w:rPr>
          <w:rFonts w:asciiTheme="minorHAnsi" w:hAnsiTheme="minorHAnsi"/>
          <w:sz w:val="22"/>
          <w:szCs w:val="22"/>
        </w:rPr>
        <w:t>-</w:t>
      </w:r>
      <w:r w:rsidRPr="00006735">
        <w:rPr>
          <w:rFonts w:asciiTheme="minorHAnsi" w:hAnsiTheme="minorHAnsi"/>
          <w:sz w:val="22"/>
          <w:szCs w:val="22"/>
        </w:rPr>
        <w:t>ups of areas treated using appropriate views, facial expressions &amp; magnification to show treatment undertaken</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views as appropriate</w:t>
      </w:r>
    </w:p>
    <w:p w:rsidR="004B746B" w:rsidRPr="00006735" w:rsidRDefault="004B746B" w:rsidP="004B746B">
      <w:pPr>
        <w:pStyle w:val="Default"/>
        <w:ind w:left="720"/>
        <w:rPr>
          <w:rFonts w:asciiTheme="minorHAnsi" w:hAnsiTheme="minorHAnsi"/>
          <w:sz w:val="22"/>
          <w:szCs w:val="22"/>
        </w:rPr>
      </w:pPr>
    </w:p>
    <w:p w:rsidR="004B746B" w:rsidRPr="00006735" w:rsidRDefault="004B746B" w:rsidP="004B746B">
      <w:pPr>
        <w:pStyle w:val="Default"/>
        <w:rPr>
          <w:rFonts w:asciiTheme="minorHAnsi" w:hAnsiTheme="minorHAnsi"/>
          <w:sz w:val="22"/>
          <w:szCs w:val="22"/>
          <w:u w:val="single"/>
        </w:rPr>
      </w:pPr>
      <w:r w:rsidRPr="00006735">
        <w:rPr>
          <w:rFonts w:asciiTheme="minorHAnsi" w:hAnsiTheme="minorHAnsi"/>
          <w:sz w:val="22"/>
          <w:szCs w:val="22"/>
        </w:rPr>
        <w:tab/>
      </w:r>
      <w:r>
        <w:rPr>
          <w:rFonts w:asciiTheme="minorHAnsi" w:hAnsiTheme="minorHAnsi"/>
          <w:sz w:val="22"/>
          <w:szCs w:val="22"/>
          <w:u w:val="single"/>
        </w:rPr>
        <w:t>Before/A</w:t>
      </w:r>
      <w:r w:rsidRPr="00006735">
        <w:rPr>
          <w:rFonts w:asciiTheme="minorHAnsi" w:hAnsiTheme="minorHAnsi"/>
          <w:sz w:val="22"/>
          <w:szCs w:val="22"/>
          <w:u w:val="single"/>
        </w:rPr>
        <w:t>fter (if entry includes dental treatment as well as non-surgical treatment):</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frontal</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Close</w:t>
      </w:r>
      <w:r>
        <w:rPr>
          <w:rFonts w:asciiTheme="minorHAnsi" w:hAnsiTheme="minorHAnsi"/>
          <w:sz w:val="22"/>
          <w:szCs w:val="22"/>
        </w:rPr>
        <w:t>-</w:t>
      </w:r>
      <w:r w:rsidRPr="00006735">
        <w:rPr>
          <w:rFonts w:asciiTheme="minorHAnsi" w:hAnsiTheme="minorHAnsi"/>
          <w:sz w:val="22"/>
          <w:szCs w:val="22"/>
        </w:rPr>
        <w:t>ups of areas treated using appropriate views, facial expressions &amp; magnification to show treatment undertaken</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Smile view,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Retracted view, frontal &amp; left &amp; right lateral views </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Upper &amp; lower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views as appropriate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X</w:t>
      </w:r>
      <w:r>
        <w:rPr>
          <w:rFonts w:asciiTheme="minorHAnsi" w:hAnsiTheme="minorHAnsi"/>
          <w:sz w:val="22"/>
          <w:szCs w:val="22"/>
        </w:rPr>
        <w:t>-</w:t>
      </w:r>
      <w:r w:rsidRPr="00006735">
        <w:rPr>
          <w:rFonts w:asciiTheme="minorHAnsi" w:hAnsiTheme="minorHAnsi"/>
          <w:sz w:val="22"/>
          <w:szCs w:val="22"/>
        </w:rPr>
        <w:t>rays as appropriate</w:t>
      </w:r>
    </w:p>
    <w:p w:rsidR="004B746B" w:rsidRPr="00006735" w:rsidRDefault="004B746B" w:rsidP="004B746B">
      <w:pPr>
        <w:pStyle w:val="Default"/>
        <w:rPr>
          <w:rFonts w:asciiTheme="minorHAnsi" w:hAnsiTheme="minorHAnsi"/>
          <w:sz w:val="22"/>
          <w:szCs w:val="22"/>
        </w:rPr>
      </w:pPr>
    </w:p>
    <w:p w:rsidR="004B746B" w:rsidRPr="00006735" w:rsidRDefault="004B746B" w:rsidP="004B746B">
      <w:pPr>
        <w:pStyle w:val="Default"/>
        <w:ind w:left="720"/>
        <w:rPr>
          <w:rFonts w:asciiTheme="minorHAnsi" w:hAnsiTheme="minorHAnsi"/>
          <w:sz w:val="22"/>
          <w:szCs w:val="22"/>
          <w:u w:val="single"/>
        </w:rPr>
      </w:pPr>
      <w:r w:rsidRPr="00006735">
        <w:rPr>
          <w:rFonts w:asciiTheme="minorHAnsi" w:hAnsiTheme="minorHAnsi"/>
          <w:sz w:val="22"/>
          <w:szCs w:val="22"/>
          <w:u w:val="single"/>
        </w:rPr>
        <w:t>Treatment views (as relevant to treatment, if available)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As appropriate / available</w:t>
      </w:r>
    </w:p>
    <w:p w:rsidR="004B746B" w:rsidRPr="00006735" w:rsidRDefault="004B746B" w:rsidP="004B746B">
      <w:pPr>
        <w:pStyle w:val="Default"/>
        <w:rPr>
          <w:rFonts w:asciiTheme="minorHAnsi" w:hAnsiTheme="minorHAnsi"/>
          <w:sz w:val="22"/>
          <w:szCs w:val="22"/>
        </w:rPr>
      </w:pPr>
      <w:r w:rsidRPr="00006735">
        <w:rPr>
          <w:rFonts w:asciiTheme="minorHAnsi" w:hAnsiTheme="minorHAnsi"/>
          <w:b/>
          <w:sz w:val="22"/>
          <w:szCs w:val="22"/>
          <w:u w:val="single"/>
        </w:rPr>
        <w:br/>
      </w:r>
      <w:r w:rsidRPr="00E53924">
        <w:rPr>
          <w:rFonts w:asciiTheme="minorHAnsi" w:hAnsiTheme="minorHAnsi"/>
          <w:b/>
          <w:color w:val="7030A0"/>
          <w:sz w:val="22"/>
          <w:szCs w:val="22"/>
          <w:u w:val="single"/>
        </w:rPr>
        <w:t>Restorative Category Requirements</w:t>
      </w:r>
      <w:r w:rsidRPr="00006735">
        <w:rPr>
          <w:rFonts w:asciiTheme="minorHAnsi" w:hAnsiTheme="minorHAnsi"/>
          <w:b/>
          <w:sz w:val="22"/>
          <w:szCs w:val="22"/>
          <w:u w:val="single"/>
        </w:rPr>
        <w:br/>
      </w:r>
      <w:r w:rsidRPr="00006735">
        <w:rPr>
          <w:rFonts w:asciiTheme="minorHAnsi" w:hAnsiTheme="minorHAnsi"/>
          <w:sz w:val="22"/>
          <w:szCs w:val="22"/>
        </w:rPr>
        <w:t>The following photographic views are recommended:</w:t>
      </w:r>
    </w:p>
    <w:p w:rsidR="004B746B" w:rsidRPr="00006735" w:rsidRDefault="004B746B" w:rsidP="004B746B">
      <w:pPr>
        <w:pStyle w:val="Default"/>
        <w:spacing w:before="120"/>
        <w:ind w:left="720"/>
        <w:rPr>
          <w:rFonts w:asciiTheme="minorHAnsi" w:hAnsiTheme="minorHAnsi"/>
          <w:sz w:val="22"/>
          <w:szCs w:val="22"/>
          <w:u w:val="single"/>
        </w:rPr>
      </w:pPr>
      <w:r w:rsidRPr="00006735">
        <w:rPr>
          <w:rFonts w:asciiTheme="minorHAnsi" w:hAnsiTheme="minorHAnsi"/>
          <w:sz w:val="22"/>
          <w:szCs w:val="22"/>
          <w:u w:val="single"/>
        </w:rPr>
        <w:t>Before / after:</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frontal</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Smile view,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Retracted view, frontal &amp; left &amp; right lateral views </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Close-up views of treated teeth,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Upper &amp; lower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views as appropriate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X</w:t>
      </w:r>
      <w:r>
        <w:rPr>
          <w:rFonts w:asciiTheme="minorHAnsi" w:hAnsiTheme="minorHAnsi"/>
          <w:sz w:val="22"/>
          <w:szCs w:val="22"/>
        </w:rPr>
        <w:t>-</w:t>
      </w:r>
      <w:r w:rsidRPr="00006735">
        <w:rPr>
          <w:rFonts w:asciiTheme="minorHAnsi" w:hAnsiTheme="minorHAnsi"/>
          <w:sz w:val="22"/>
          <w:szCs w:val="22"/>
        </w:rPr>
        <w:t>rays as appropriate</w:t>
      </w:r>
    </w:p>
    <w:p w:rsidR="004B746B" w:rsidRPr="00006735" w:rsidRDefault="004B746B" w:rsidP="004B746B">
      <w:pPr>
        <w:pStyle w:val="Default"/>
        <w:ind w:left="720"/>
        <w:rPr>
          <w:rFonts w:asciiTheme="minorHAnsi" w:hAnsiTheme="minorHAnsi"/>
          <w:sz w:val="22"/>
          <w:szCs w:val="22"/>
        </w:rPr>
      </w:pPr>
    </w:p>
    <w:p w:rsidR="004B746B" w:rsidRPr="00006735" w:rsidRDefault="004B746B" w:rsidP="004B746B">
      <w:pPr>
        <w:pStyle w:val="Default"/>
        <w:ind w:left="720"/>
        <w:rPr>
          <w:rFonts w:asciiTheme="minorHAnsi" w:hAnsiTheme="minorHAnsi"/>
          <w:sz w:val="22"/>
          <w:szCs w:val="22"/>
          <w:u w:val="single"/>
        </w:rPr>
      </w:pPr>
      <w:r w:rsidRPr="00006735">
        <w:rPr>
          <w:rFonts w:asciiTheme="minorHAnsi" w:hAnsiTheme="minorHAnsi"/>
          <w:sz w:val="22"/>
          <w:szCs w:val="22"/>
          <w:u w:val="single"/>
        </w:rPr>
        <w:t>Treatment views (as relevant to treatment, if available)</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Waxup</w:t>
      </w:r>
      <w:proofErr w:type="spellEnd"/>
      <w:r w:rsidRPr="00006735">
        <w:rPr>
          <w:rFonts w:asciiTheme="minorHAnsi" w:hAnsiTheme="minorHAnsi"/>
          <w:sz w:val="22"/>
          <w:szCs w:val="22"/>
        </w:rPr>
        <w:t xml:space="preserve">: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Tooth preparations: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Provisional restorations: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Laboratory work on models: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r w:rsidRPr="00006735">
        <w:rPr>
          <w:rFonts w:asciiTheme="minorHAnsi" w:hAnsiTheme="minorHAnsi"/>
          <w:sz w:val="22"/>
          <w:szCs w:val="22"/>
        </w:rPr>
        <w:br/>
        <w:t>Stages of layering of the composite buildup</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X-rays as appropriate </w:t>
      </w:r>
    </w:p>
    <w:p w:rsidR="004B746B" w:rsidRPr="00006735" w:rsidRDefault="004B746B" w:rsidP="004B746B">
      <w:pPr>
        <w:pStyle w:val="Default"/>
        <w:rPr>
          <w:rStyle w:val="mediumfont"/>
          <w:rFonts w:asciiTheme="minorHAnsi" w:hAnsiTheme="minorHAnsi"/>
          <w:sz w:val="22"/>
          <w:szCs w:val="22"/>
        </w:rPr>
      </w:pPr>
      <w:r w:rsidRPr="00E53924">
        <w:rPr>
          <w:rFonts w:asciiTheme="minorHAnsi" w:hAnsiTheme="minorHAnsi"/>
          <w:b/>
          <w:color w:val="7030A0"/>
          <w:sz w:val="22"/>
          <w:szCs w:val="22"/>
          <w:u w:val="single"/>
        </w:rPr>
        <w:br/>
        <w:t>Interdisciplinary Category Requirements</w:t>
      </w:r>
      <w:r w:rsidRPr="00006735">
        <w:rPr>
          <w:rFonts w:asciiTheme="minorHAnsi" w:hAnsiTheme="minorHAnsi"/>
          <w:b/>
          <w:sz w:val="22"/>
          <w:szCs w:val="22"/>
          <w:u w:val="single"/>
        </w:rPr>
        <w:br/>
      </w:r>
      <w:r w:rsidRPr="00006735">
        <w:rPr>
          <w:rFonts w:asciiTheme="minorHAnsi" w:hAnsiTheme="minorHAnsi"/>
          <w:sz w:val="22"/>
          <w:szCs w:val="22"/>
        </w:rPr>
        <w:t>Consistency of photography in the before/after/intermediate views is more important than the exact set of photographs submitted. For this category good organization of submitted material is essential! Each stage of treatment should have a separate folder and it is strongly recommended that these are numbered to make it easier for the judges to understand the treatment plan and the different stages. The case report should also discuss how communication between members of the interdisciplinary team was handled and how progress towards the desired final outcome was monitored.</w:t>
      </w:r>
    </w:p>
    <w:p w:rsidR="004B746B" w:rsidRPr="00006735" w:rsidRDefault="004B746B" w:rsidP="004B746B">
      <w:pPr>
        <w:pStyle w:val="Default"/>
        <w:rPr>
          <w:rFonts w:asciiTheme="minorHAnsi" w:hAnsiTheme="minorHAnsi"/>
          <w:sz w:val="22"/>
          <w:szCs w:val="22"/>
        </w:rPr>
      </w:pPr>
      <w:r w:rsidRPr="00006735">
        <w:rPr>
          <w:rFonts w:asciiTheme="minorHAnsi" w:hAnsiTheme="minorHAnsi"/>
          <w:b/>
          <w:sz w:val="22"/>
          <w:szCs w:val="22"/>
          <w:u w:val="single"/>
        </w:rPr>
        <w:lastRenderedPageBreak/>
        <w:br/>
      </w:r>
      <w:r w:rsidRPr="00006735">
        <w:rPr>
          <w:rFonts w:asciiTheme="minorHAnsi" w:hAnsiTheme="minorHAnsi"/>
          <w:sz w:val="22"/>
          <w:szCs w:val="22"/>
        </w:rPr>
        <w:t>The following photographic views are recommended:</w:t>
      </w:r>
    </w:p>
    <w:p w:rsidR="004B746B" w:rsidRPr="00006735" w:rsidRDefault="004B746B" w:rsidP="004B746B">
      <w:pPr>
        <w:pStyle w:val="Default"/>
        <w:spacing w:before="120"/>
        <w:ind w:left="720"/>
        <w:rPr>
          <w:rFonts w:asciiTheme="minorHAnsi" w:hAnsiTheme="minorHAnsi"/>
          <w:sz w:val="22"/>
          <w:szCs w:val="22"/>
          <w:u w:val="single"/>
        </w:rPr>
      </w:pPr>
      <w:r w:rsidRPr="00006735">
        <w:rPr>
          <w:rFonts w:asciiTheme="minorHAnsi" w:hAnsiTheme="minorHAnsi"/>
          <w:sz w:val="22"/>
          <w:szCs w:val="22"/>
          <w:u w:val="single"/>
        </w:rPr>
        <w:t>Before / after / intermediate (as appropriate to the treatment undertaken)</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frontal</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Full face, lateral</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Smile view,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Retracted view, frontal &amp; left &amp; right lateral views </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Close-up views of treated teeth, frontal &amp; left &amp; right lateral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Upper &amp; lower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views</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relevant views as appropriate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X</w:t>
      </w:r>
      <w:r>
        <w:rPr>
          <w:rFonts w:asciiTheme="minorHAnsi" w:hAnsiTheme="minorHAnsi"/>
          <w:sz w:val="22"/>
          <w:szCs w:val="22"/>
        </w:rPr>
        <w:t>-</w:t>
      </w:r>
      <w:r w:rsidRPr="00006735">
        <w:rPr>
          <w:rFonts w:asciiTheme="minorHAnsi" w:hAnsiTheme="minorHAnsi"/>
          <w:sz w:val="22"/>
          <w:szCs w:val="22"/>
        </w:rPr>
        <w:t>rays as appropriate</w:t>
      </w:r>
    </w:p>
    <w:p w:rsidR="004B746B" w:rsidRPr="00006735" w:rsidRDefault="004B746B" w:rsidP="004B746B">
      <w:pPr>
        <w:pStyle w:val="Default"/>
        <w:ind w:left="720"/>
        <w:rPr>
          <w:rFonts w:asciiTheme="minorHAnsi" w:hAnsiTheme="minorHAnsi"/>
          <w:sz w:val="22"/>
          <w:szCs w:val="22"/>
        </w:rPr>
      </w:pPr>
    </w:p>
    <w:p w:rsidR="004B746B" w:rsidRPr="00006735" w:rsidRDefault="004B746B" w:rsidP="004B746B">
      <w:pPr>
        <w:pStyle w:val="Default"/>
        <w:ind w:left="720"/>
        <w:rPr>
          <w:rFonts w:asciiTheme="minorHAnsi" w:hAnsiTheme="minorHAnsi"/>
          <w:sz w:val="22"/>
          <w:szCs w:val="22"/>
          <w:u w:val="single"/>
        </w:rPr>
      </w:pPr>
      <w:r w:rsidRPr="00006735">
        <w:rPr>
          <w:rFonts w:asciiTheme="minorHAnsi" w:hAnsiTheme="minorHAnsi"/>
          <w:sz w:val="22"/>
          <w:szCs w:val="22"/>
          <w:u w:val="single"/>
        </w:rPr>
        <w:t>Treatment views (as relevant to treatment, if available)</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Orthodontic models: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Surgical planning models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Other surgical planning files (e.g. CAD-CAM implant planning): send original files if available plus screenshots / exports in jpeg format</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Surgical sites, integrated implants: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proofErr w:type="spellStart"/>
      <w:r w:rsidRPr="00006735">
        <w:rPr>
          <w:rFonts w:asciiTheme="minorHAnsi" w:hAnsiTheme="minorHAnsi"/>
          <w:sz w:val="22"/>
          <w:szCs w:val="22"/>
        </w:rPr>
        <w:t>Waxup</w:t>
      </w:r>
      <w:proofErr w:type="spellEnd"/>
      <w:r w:rsidRPr="00006735">
        <w:rPr>
          <w:rFonts w:asciiTheme="minorHAnsi" w:hAnsiTheme="minorHAnsi"/>
          <w:sz w:val="22"/>
          <w:szCs w:val="22"/>
        </w:rPr>
        <w:t xml:space="preserve">: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Tooth preparations: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Provisional restorations: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 xml:space="preserve">Laboratory work on models: frontal, left &amp; right lateral views plus </w:t>
      </w:r>
      <w:proofErr w:type="spellStart"/>
      <w:r w:rsidRPr="00006735">
        <w:rPr>
          <w:rFonts w:asciiTheme="minorHAnsi" w:hAnsiTheme="minorHAnsi"/>
          <w:sz w:val="22"/>
          <w:szCs w:val="22"/>
        </w:rPr>
        <w:t>occlusal</w:t>
      </w:r>
      <w:proofErr w:type="spellEnd"/>
      <w:r w:rsidRPr="00006735">
        <w:rPr>
          <w:rFonts w:asciiTheme="minorHAnsi" w:hAnsiTheme="minorHAnsi"/>
          <w:sz w:val="22"/>
          <w:szCs w:val="22"/>
        </w:rPr>
        <w:t xml:space="preserve"> view</w:t>
      </w:r>
    </w:p>
    <w:p w:rsidR="004B746B" w:rsidRPr="00006735" w:rsidRDefault="004B746B" w:rsidP="004B746B">
      <w:pPr>
        <w:pStyle w:val="Default"/>
        <w:ind w:left="720"/>
        <w:rPr>
          <w:rFonts w:asciiTheme="minorHAnsi" w:hAnsiTheme="minorHAnsi"/>
          <w:sz w:val="22"/>
          <w:szCs w:val="22"/>
        </w:rPr>
      </w:pPr>
      <w:r w:rsidRPr="00006735">
        <w:rPr>
          <w:rFonts w:asciiTheme="minorHAnsi" w:hAnsiTheme="minorHAnsi"/>
          <w:sz w:val="22"/>
          <w:szCs w:val="22"/>
        </w:rPr>
        <w:t>X</w:t>
      </w:r>
      <w:r>
        <w:rPr>
          <w:rFonts w:asciiTheme="minorHAnsi" w:hAnsiTheme="minorHAnsi"/>
          <w:sz w:val="22"/>
          <w:szCs w:val="22"/>
        </w:rPr>
        <w:t>-</w:t>
      </w:r>
      <w:r w:rsidRPr="00006735">
        <w:rPr>
          <w:rFonts w:asciiTheme="minorHAnsi" w:hAnsiTheme="minorHAnsi"/>
          <w:sz w:val="22"/>
          <w:szCs w:val="22"/>
        </w:rPr>
        <w:t xml:space="preserve">rays as appropriate </w:t>
      </w:r>
    </w:p>
    <w:p w:rsidR="004B746B" w:rsidRPr="00006735" w:rsidRDefault="004B746B" w:rsidP="004B746B">
      <w:pPr>
        <w:rPr>
          <w:b/>
          <w:u w:val="single"/>
          <w:lang w:val="en-US"/>
        </w:rPr>
      </w:pPr>
      <w:r w:rsidRPr="00006735">
        <w:rPr>
          <w:b/>
          <w:u w:val="single"/>
          <w:lang w:val="en-US"/>
        </w:rPr>
        <w:t xml:space="preserve"> </w:t>
      </w:r>
    </w:p>
    <w:p w:rsidR="00A90375" w:rsidRDefault="00A90375"/>
    <w:sectPr w:rsidR="00A90375" w:rsidSect="00487D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 Pro Light">
    <w:altName w:val="Myriad Pro Semibold 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46B"/>
    <w:rsid w:val="004B746B"/>
    <w:rsid w:val="00A90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6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46B"/>
    <w:pPr>
      <w:autoSpaceDE w:val="0"/>
      <w:autoSpaceDN w:val="0"/>
      <w:adjustRightInd w:val="0"/>
      <w:spacing w:after="0" w:line="240" w:lineRule="auto"/>
    </w:pPr>
    <w:rPr>
      <w:rFonts w:ascii="Myriad Pro Light" w:eastAsia="Times New Roman" w:hAnsi="Myriad Pro Light" w:cs="Times New Roman"/>
      <w:color w:val="000000"/>
      <w:sz w:val="24"/>
      <w:szCs w:val="24"/>
    </w:rPr>
  </w:style>
  <w:style w:type="paragraph" w:customStyle="1" w:styleId="Pa8">
    <w:name w:val="Pa8"/>
    <w:basedOn w:val="Default"/>
    <w:next w:val="Default"/>
    <w:rsid w:val="004B746B"/>
    <w:pPr>
      <w:spacing w:line="201" w:lineRule="atLeast"/>
    </w:pPr>
    <w:rPr>
      <w:color w:val="auto"/>
      <w:sz w:val="20"/>
    </w:rPr>
  </w:style>
  <w:style w:type="character" w:customStyle="1" w:styleId="mediumfont">
    <w:name w:val="mediumfont"/>
    <w:basedOn w:val="DefaultParagraphFont"/>
    <w:rsid w:val="004B74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2015-09-21T14:49:00Z</dcterms:created>
  <dcterms:modified xsi:type="dcterms:W3CDTF">2015-09-21T14:56:00Z</dcterms:modified>
</cp:coreProperties>
</file>